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623 </w:t>
      </w:r>
      <w:r>
        <w:rPr>
          <w:rFonts w:ascii="Arial" w:cs="Arial Unicode MS" w:hAnsi="Arial Unicode MS" w:eastAsia="Arial Unicode MS"/>
          <w:rtl w:val="0"/>
          <w:lang w:val="en-US"/>
        </w:rPr>
        <w:t>Out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4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School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"/>
        <w:ind w:left="3015" w:right="3015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it-IT"/>
        </w:rPr>
        <w:t>Aggressive</w:t>
      </w:r>
      <w:r>
        <w:rPr>
          <w:rFonts w:ascii="Arial"/>
          <w:b w:val="1"/>
          <w:bCs w:val="1"/>
          <w:spacing w:val="-2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Behaviour</w:t>
      </w:r>
      <w:r>
        <w:rPr>
          <w:rFonts w:ascii="Arial"/>
          <w:b w:val="1"/>
          <w:bCs w:val="1"/>
          <w:spacing w:val="-19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10"/>
        <w:ind w:left="0" w:firstLine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Text"/>
        <w:spacing w:before="0" w:line="242" w:lineRule="auto"/>
        <w:ind w:left="111" w:firstLine="0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 xml:space="preserve">ut of School Club </w:t>
      </w:r>
      <w:r>
        <w:rPr>
          <w:rtl w:val="0"/>
          <w:lang w:val="en-US"/>
        </w:rPr>
        <w:t>does not tolerate from any person, whether a parent, carer or visitor: bullying; aggressive,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confrontational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threatening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behaviour;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intended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conflict.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 Club is a place of safety and security for the children who attend and for the staff who work here.</w:t>
      </w:r>
    </w:p>
    <w:p>
      <w:pPr>
        <w:pStyle w:val="Body Text"/>
        <w:spacing w:before="9"/>
        <w:ind w:left="0" w:firstLine="0"/>
        <w:rPr>
          <w:sz w:val="20"/>
          <w:szCs w:val="20"/>
        </w:rPr>
      </w:pPr>
    </w:p>
    <w:p>
      <w:pPr>
        <w:pStyle w:val="Heading"/>
        <w:spacing w:before="1"/>
        <w:rPr>
          <w:spacing w:val="0"/>
          <w:rtl w:val="0"/>
        </w:rPr>
      </w:pPr>
      <w:r>
        <w:rPr>
          <w:rtl w:val="0"/>
          <w:lang w:val="fr-FR"/>
        </w:rPr>
        <w:t>Unacceptable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behaviour</w:t>
      </w:r>
    </w:p>
    <w:p>
      <w:pPr>
        <w:pStyle w:val="Body Text"/>
        <w:spacing w:before="119"/>
        <w:ind w:left="111" w:firstLine="0"/>
        <w:rPr>
          <w:spacing w:val="0"/>
          <w:rtl w:val="0"/>
        </w:rPr>
      </w:pPr>
      <w:r>
        <w:rPr>
          <w:rtl w:val="0"/>
          <w:lang w:val="en-US"/>
        </w:rPr>
        <w:t>Unacceptable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limited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following:</w:t>
      </w:r>
    </w:p>
    <w:p>
      <w:pPr>
        <w:pStyle w:val="List Paragraph"/>
        <w:numPr>
          <w:ilvl w:val="0"/>
          <w:numId w:val="3"/>
        </w:numPr>
        <w:tabs>
          <w:tab w:val="left" w:pos="470"/>
        </w:tabs>
        <w:spacing w:before="133"/>
        <w:ind w:left="469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Shouting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whether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 over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telephone</w:t>
      </w:r>
    </w:p>
    <w:p>
      <w:pPr>
        <w:pStyle w:val="List Paragraph"/>
        <w:numPr>
          <w:ilvl w:val="0"/>
          <w:numId w:val="5"/>
        </w:numPr>
        <w:tabs>
          <w:tab w:val="left" w:pos="470"/>
        </w:tabs>
        <w:spacing w:before="38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Physically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intimidating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standing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close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blocking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their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exit</w:t>
      </w:r>
    </w:p>
    <w:p>
      <w:pPr>
        <w:pStyle w:val="List Paragraph"/>
        <w:numPr>
          <w:ilvl w:val="0"/>
          <w:numId w:val="6"/>
        </w:numPr>
        <w:tabs>
          <w:tab w:val="left" w:pos="470"/>
        </w:tabs>
        <w:spacing w:before="39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Using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aggressive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abusive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gestures,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shaking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fist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towards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person</w:t>
      </w:r>
    </w:p>
    <w:p>
      <w:pPr>
        <w:pStyle w:val="List Paragraph"/>
        <w:numPr>
          <w:ilvl w:val="0"/>
          <w:numId w:val="7"/>
        </w:numPr>
        <w:tabs>
          <w:tab w:val="left" w:pos="470"/>
        </w:tabs>
        <w:spacing w:before="38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Any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other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threatening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behaviour,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both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physical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1"/>
          <w:sz w:val="22"/>
          <w:szCs w:val="22"/>
          <w:rtl w:val="0"/>
          <w:lang w:val="en-US"/>
        </w:rPr>
        <w:t xml:space="preserve"> verbal</w:t>
      </w:r>
    </w:p>
    <w:p>
      <w:pPr>
        <w:pStyle w:val="List Paragraph"/>
        <w:numPr>
          <w:ilvl w:val="0"/>
          <w:numId w:val="8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>Swearing</w:t>
      </w:r>
    </w:p>
    <w:p>
      <w:pPr>
        <w:pStyle w:val="List Paragraph"/>
        <w:numPr>
          <w:ilvl w:val="0"/>
          <w:numId w:val="9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Physical</w:t>
      </w:r>
      <w:r>
        <w:rPr>
          <w:spacing w:val="-9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violence: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pushing,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hitting,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slapping,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punching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kicking</w:t>
      </w:r>
    </w:p>
    <w:p>
      <w:pPr>
        <w:pStyle w:val="List Paragraph"/>
        <w:numPr>
          <w:ilvl w:val="0"/>
          <w:numId w:val="10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>Spitting</w:t>
      </w:r>
    </w:p>
    <w:p>
      <w:pPr>
        <w:pStyle w:val="List Paragraph"/>
        <w:numPr>
          <w:ilvl w:val="0"/>
          <w:numId w:val="11"/>
        </w:numPr>
        <w:tabs>
          <w:tab w:val="left" w:pos="470"/>
        </w:tabs>
        <w:spacing w:before="40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Racist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sexist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otherwise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abusive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comments.</w:t>
      </w:r>
    </w:p>
    <w:p>
      <w:pPr>
        <w:pStyle w:val="Body Text"/>
        <w:spacing w:before="105"/>
        <w:ind w:left="112" w:firstLine="0"/>
        <w:rPr>
          <w:rtl w:val="0"/>
        </w:rPr>
      </w:pPr>
      <w:r>
        <w:rPr>
          <w:rtl w:val="0"/>
          <w:lang w:val="en-US"/>
        </w:rPr>
        <w:t xml:space="preserve">At </w:t>
      </w:r>
      <w:r>
        <w:rPr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tolerate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directed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 children in our care.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spacing w:val="-2"/>
          <w:rtl w:val="0"/>
          <w:lang w:val="it-IT"/>
        </w:rPr>
        <w:t>Procedure</w:t>
      </w:r>
    </w:p>
    <w:p>
      <w:pPr>
        <w:pStyle w:val="Body Text"/>
        <w:spacing w:before="119"/>
        <w:ind w:left="111" w:right="68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public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unacceptable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 or a child attending the Club, we will take the following steps:</w:t>
      </w:r>
    </w:p>
    <w:p>
      <w:pPr>
        <w:pStyle w:val="List Paragraph"/>
        <w:numPr>
          <w:ilvl w:val="0"/>
          <w:numId w:val="12"/>
        </w:numPr>
        <w:tabs>
          <w:tab w:val="left" w:pos="470"/>
        </w:tabs>
        <w:spacing w:before="148" w:line="223" w:lineRule="auto"/>
        <w:ind w:left="469" w:righ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In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order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ensure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limit possible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distress,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remove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 from the vicinity of the incident.</w:t>
      </w:r>
    </w:p>
    <w:p>
      <w:pPr>
        <w:pStyle w:val="List Paragraph"/>
        <w:numPr>
          <w:ilvl w:val="0"/>
          <w:numId w:val="13"/>
        </w:numPr>
        <w:tabs>
          <w:tab w:val="left" w:pos="470"/>
        </w:tabs>
        <w:spacing w:before="59"/>
        <w:ind w:left="469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senior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seek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resolve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situation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through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discussion.</w:t>
      </w:r>
    </w:p>
    <w:p>
      <w:pPr>
        <w:pStyle w:val="List Paragraph"/>
        <w:numPr>
          <w:ilvl w:val="0"/>
          <w:numId w:val="14"/>
        </w:numPr>
        <w:tabs>
          <w:tab w:val="left" w:pos="470"/>
        </w:tabs>
        <w:spacing w:before="53" w:line="223" w:lineRule="auto"/>
        <w:ind w:left="469" w:right="1127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individual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wishes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make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complaint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encourage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follow 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Complaints procedure, or to complain directly to Ofsted if they so choose.</w:t>
      </w:r>
    </w:p>
    <w:p>
      <w:pPr>
        <w:pStyle w:val="List Paragraph"/>
        <w:numPr>
          <w:ilvl w:val="0"/>
          <w:numId w:val="15"/>
        </w:numPr>
        <w:tabs>
          <w:tab w:val="left" w:pos="470"/>
        </w:tabs>
        <w:spacing w:before="74" w:line="223" w:lineRule="auto"/>
        <w:ind w:left="469" w:right="302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individual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continues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behave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aggressive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intimidating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manner,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insist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 they calm down or leave the premises immediately.</w:t>
      </w:r>
    </w:p>
    <w:p>
      <w:pPr>
        <w:pStyle w:val="List Paragraph"/>
        <w:numPr>
          <w:ilvl w:val="0"/>
          <w:numId w:val="16"/>
        </w:numPr>
        <w:tabs>
          <w:tab w:val="left" w:pos="470"/>
        </w:tabs>
        <w:spacing w:before="72" w:line="223" w:lineRule="auto"/>
        <w:ind w:left="469" w:right="338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individual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refuses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down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leave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 without delay.</w:t>
      </w:r>
    </w:p>
    <w:p>
      <w:pPr>
        <w:pStyle w:val="Body Text"/>
        <w:spacing w:before="126"/>
        <w:ind w:left="112" w:right="68" w:firstLine="0"/>
        <w:rPr>
          <w:rtl w:val="0"/>
        </w:rPr>
      </w:pPr>
      <w:r>
        <w:rPr>
          <w:rtl w:val="0"/>
          <w:lang w:val="en-US"/>
        </w:rPr>
        <w:t>When the immediate incident has been resolved, the manager and staff will reflect on the incident,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individual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premises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decision will take into account both the seriousness of the incident and whether the individual has behaved aggressively before.</w:t>
      </w:r>
    </w:p>
    <w:p>
      <w:pPr>
        <w:pStyle w:val="Body Text"/>
        <w:spacing w:before="121"/>
        <w:ind w:left="112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 decide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appropriate,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write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individual concerned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inform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 reasons for the ban and its duration.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Related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 xml:space="preserve"> policies</w:t>
      </w:r>
    </w:p>
    <w:p>
      <w:pPr>
        <w:pStyle w:val="Body"/>
        <w:spacing w:before="120"/>
        <w:ind w:left="111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See</w:t>
      </w:r>
      <w:r>
        <w:rPr>
          <w:spacing w:val="-7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de-DE"/>
        </w:rPr>
        <w:t>also:</w:t>
      </w:r>
      <w:r>
        <w:rPr>
          <w:spacing w:val="-7"/>
          <w:sz w:val="22"/>
          <w:szCs w:val="22"/>
          <w:rtl w:val="0"/>
        </w:rPr>
        <w:t xml:space="preserve"> </w:t>
      </w:r>
      <w:r>
        <w:rPr>
          <w:rtl w:val="0"/>
          <w:lang w:val="en-US"/>
        </w:rPr>
        <w:t>Equalities</w:t>
      </w:r>
      <w:r>
        <w:rPr>
          <w:spacing w:val="0"/>
          <w:rtl w:val="0"/>
        </w:rPr>
        <w:t xml:space="preserve"> </w:t>
      </w:r>
      <w:r>
        <w:rPr>
          <w:rtl w:val="0"/>
        </w:rPr>
        <w:t>policy,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Complaints</w:t>
      </w:r>
      <w:r>
        <w:rPr>
          <w:spacing w:val="0"/>
          <w:rtl w:val="0"/>
        </w:rPr>
        <w:t xml:space="preserve"> </w:t>
      </w:r>
      <w:r>
        <w:rPr>
          <w:rtl w:val="0"/>
        </w:rPr>
        <w:t>policy,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Safeguarding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policy</w:t>
      </w:r>
      <w:r>
        <w:rPr>
          <w:spacing w:val="0"/>
          <w:rtl w:val="0"/>
        </w:rPr>
        <w:t>.</w:t>
      </w:r>
    </w:p>
    <w:p>
      <w:pPr>
        <w:pStyle w:val="Body Text"/>
        <w:spacing w:before="4"/>
        <w:ind w:left="0" w:firstLine="0"/>
        <w:rPr>
          <w:sz w:val="26"/>
          <w:szCs w:val="26"/>
        </w:rPr>
      </w:pPr>
    </w:p>
    <w:tbl>
      <w:tblPr>
        <w:tblW w:w="10195" w:type="dxa"/>
        <w:jc w:val="left"/>
        <w:tblInd w:w="229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55"/>
        <w:gridCol w:w="4140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6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by: </w:t>
            </w:r>
            <w:r>
              <w:rPr>
                <w:u w:color="0000ff"/>
                <w:rtl w:val="0"/>
                <w:lang w:val="en-US"/>
              </w:rPr>
              <w:t>Emma Collins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6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29/11/22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7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4"/>
        <w:ind w:left="121" w:hanging="121"/>
        <w:rPr>
          <w:sz w:val="26"/>
          <w:szCs w:val="26"/>
        </w:rPr>
      </w:pPr>
    </w:p>
    <w:p>
      <w:pPr>
        <w:pStyle w:val="Body"/>
        <w:spacing w:before="182"/>
        <w:ind w:left="111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(2021):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Safeguarding and Welfare requirements: Child protection [3.4].</w:t>
      </w:r>
    </w:p>
    <w:sectPr>
      <w:headerReference w:type="default" r:id="rId4"/>
      <w:footerReference w:type="default" r:id="rId5"/>
      <w:pgSz w:w="11920" w:h="16840" w:orient="portrait"/>
      <w:pgMar w:top="760" w:right="740" w:bottom="28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spacing w:val="-1"/>
        <w:position w:val="0"/>
        <w:sz w:val="22"/>
        <w:szCs w:val="22"/>
        <w:rtl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spacing w:val="-1"/>
        <w:position w:val="0"/>
        <w:sz w:val="22"/>
        <w:szCs w:val="22"/>
        <w:rtl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abstractNum w:abstractNumId="1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26"/>
          <w:tab w:val="clear" w:pos="0"/>
        </w:tabs>
        <w:ind w:left="1426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23"/>
          <w:tab w:val="clear" w:pos="0"/>
        </w:tabs>
        <w:ind w:left="2423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419"/>
          <w:tab w:val="clear" w:pos="0"/>
        </w:tabs>
        <w:ind w:left="3419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16"/>
          <w:tab w:val="clear" w:pos="0"/>
        </w:tabs>
        <w:ind w:left="4416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12"/>
          <w:tab w:val="clear" w:pos="0"/>
        </w:tabs>
        <w:ind w:left="541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9"/>
          <w:tab w:val="clear" w:pos="0"/>
        </w:tabs>
        <w:ind w:left="6409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405"/>
          <w:tab w:val="clear" w:pos="0"/>
        </w:tabs>
        <w:ind w:left="7405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402"/>
          <w:tab w:val="clear" w:pos="0"/>
        </w:tabs>
        <w:ind w:left="8402" w:hanging="328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3" w:after="0" w:line="240" w:lineRule="auto"/>
      <w:ind w:left="3015" w:right="3010" w:firstLine="0"/>
      <w:jc w:val="center"/>
      <w:outlineLvl w:val="9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7" w:after="0" w:line="240" w:lineRule="auto"/>
      <w:ind w:left="469" w:right="0" w:hanging="358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1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7" w:after="0" w:line="240" w:lineRule="auto"/>
      <w:ind w:left="469" w:right="0" w:hanging="358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4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