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623 </w:t>
      </w:r>
      <w:r>
        <w:rPr>
          <w:rFonts w:ascii="Arial" w:cs="Arial Unicode MS" w:hAnsi="Arial Unicode MS" w:eastAsia="Arial Unicode MS"/>
          <w:rtl w:val="0"/>
          <w:lang w:val="en-US"/>
        </w:rPr>
        <w:t>Out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of</w:t>
      </w:r>
      <w:r>
        <w:rPr>
          <w:rFonts w:ascii="Arial" w:cs="Arial Unicode MS" w:hAnsi="Arial Unicode MS" w:eastAsia="Arial Unicode MS"/>
          <w:spacing w:val="-4"/>
          <w:rtl w:val="0"/>
          <w:lang w:val="en-US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School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 xml:space="preserve"> </w:t>
      </w:r>
      <w:r>
        <w:rPr>
          <w:rFonts w:ascii="Arial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3"/>
        <w:ind w:left="1537" w:right="1540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it-IT"/>
        </w:rPr>
        <w:t>Mobile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</w:rPr>
        <w:t>Phone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</w:rPr>
        <w:t>&amp;</w:t>
      </w:r>
      <w:r>
        <w:rPr>
          <w:rFonts w:ascii="Arial"/>
          <w:b w:val="1"/>
          <w:bCs w:val="1"/>
          <w:spacing w:val="-11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Wearable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</w:rPr>
        <w:t>Technology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253"/>
        <w:ind w:right="182" w:hanging="1"/>
        <w:rPr>
          <w:rtl w:val="0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>ut of School Club</w:t>
      </w:r>
      <w:r>
        <w:rPr>
          <w:color w:val="0000ff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accepts that mobile technology is part of the ever changing digital environment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in. </w:t>
      </w:r>
      <w:r>
        <w:rPr>
          <w:rtl w:val="0"/>
          <w:lang w:val="en-US"/>
        </w:rPr>
        <w:t xml:space="preserve">623 </w:t>
      </w:r>
      <w:r>
        <w:rPr>
          <w:u w:color="0000ff"/>
          <w:rtl w:val="0"/>
          <w:lang w:val="en-US"/>
        </w:rPr>
        <w:t>Out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continues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Fonts w:hAnsi="Trebuchet MS" w:hint="default"/>
          <w:rtl w:val="0"/>
          <w:lang w:val="en-US"/>
        </w:rPr>
        <w:t>‘</w:t>
      </w:r>
      <w:r>
        <w:rPr>
          <w:rtl w:val="0"/>
          <w:lang w:val="en-US"/>
        </w:rPr>
        <w:t>culture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safety</w:t>
      </w:r>
      <w:r>
        <w:rPr>
          <w:rFonts w:hAnsi="Trebuchet MS" w:hint="default"/>
          <w:rtl w:val="0"/>
          <w:lang w:val="en-US"/>
        </w:rPr>
        <w:t xml:space="preserve">’ </w:t>
      </w:r>
      <w:r>
        <w:rPr>
          <w:rtl w:val="0"/>
          <w:lang w:val="en-US"/>
        </w:rPr>
        <w:t>in which the children and staff are protected from abuse, harm, and distress.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 therefore have a clear policy on the acceptable use of mobile phones and other wearable technology that is understood and adhered to by everyone; staff, children and parents.</w:t>
      </w:r>
    </w:p>
    <w:p>
      <w:pPr>
        <w:pStyle w:val="Body Text"/>
        <w:rPr>
          <w:spacing w:val="-3"/>
          <w:rtl w:val="0"/>
        </w:rPr>
      </w:pPr>
      <w:r>
        <w:rPr>
          <w:rFonts w:ascii="Trebuchet MS" w:cs="Arial Unicode MS" w:hAnsi="Arial Unicode MS" w:eastAsia="Arial Unicode MS"/>
          <w:rtl w:val="0"/>
          <w:lang w:val="en-US"/>
        </w:rPr>
        <w:t>Abiding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by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the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terms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of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the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club</w:t>
      </w:r>
      <w:r>
        <w:rPr>
          <w:rFonts w:ascii="Arial Unicode MS" w:cs="Arial Unicode MS" w:hAnsi="Trebuchet MS" w:eastAsia="Arial Unicode MS" w:hint="default"/>
          <w:rtl w:val="0"/>
          <w:lang w:val="en-US"/>
        </w:rPr>
        <w:t>’</w:t>
      </w:r>
      <w:r>
        <w:rPr>
          <w:rFonts w:ascii="Trebuchet MS" w:cs="Arial Unicode MS" w:hAnsi="Arial Unicode MS" w:eastAsia="Arial Unicode MS"/>
          <w:rtl w:val="0"/>
          <w:lang w:val="en-US"/>
        </w:rPr>
        <w:t>s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policy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ensures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that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we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>all:</w:t>
      </w:r>
    </w:p>
    <w:p>
      <w:pPr>
        <w:pStyle w:val="List Paragraph"/>
        <w:numPr>
          <w:ilvl w:val="0"/>
          <w:numId w:val="3"/>
        </w:numPr>
        <w:tabs>
          <w:tab w:val="left" w:pos="471"/>
        </w:tabs>
        <w:spacing w:before="136"/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Protect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from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harm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abuse</w:t>
      </w:r>
    </w:p>
    <w:p>
      <w:pPr>
        <w:pStyle w:val="List Paragraph"/>
        <w:numPr>
          <w:ilvl w:val="0"/>
          <w:numId w:val="4"/>
        </w:numPr>
        <w:tabs>
          <w:tab w:val="left" w:pos="471"/>
        </w:tabs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Ensure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privacy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respected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online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preserved</w:t>
      </w:r>
    </w:p>
    <w:p>
      <w:pPr>
        <w:pStyle w:val="List Paragraph"/>
        <w:numPr>
          <w:ilvl w:val="0"/>
          <w:numId w:val="5"/>
        </w:numPr>
        <w:tabs>
          <w:tab w:val="left" w:pos="471"/>
        </w:tabs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Prevent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from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subject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false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allegations</w:t>
      </w:r>
    </w:p>
    <w:p>
      <w:pPr>
        <w:pStyle w:val="List Paragraph"/>
        <w:numPr>
          <w:ilvl w:val="0"/>
          <w:numId w:val="6"/>
        </w:numPr>
        <w:tabs>
          <w:tab w:val="left" w:pos="471"/>
        </w:tabs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Help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remain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focused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children</w:t>
      </w:r>
    </w:p>
    <w:p>
      <w:pPr>
        <w:pStyle w:val="List Paragraph"/>
        <w:numPr>
          <w:ilvl w:val="0"/>
          <w:numId w:val="7"/>
        </w:numPr>
        <w:tabs>
          <w:tab w:val="left" w:pos="471"/>
        </w:tabs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Work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open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transparent</w:t>
      </w:r>
      <w:r>
        <w:rPr>
          <w:spacing w:val="-1"/>
          <w:sz w:val="22"/>
          <w:szCs w:val="22"/>
          <w:rtl w:val="0"/>
          <w:lang w:val="en-US"/>
        </w:rPr>
        <w:t xml:space="preserve"> environment.</w:t>
      </w:r>
    </w:p>
    <w:p>
      <w:pPr>
        <w:pStyle w:val="Body Text"/>
        <w:spacing w:before="0"/>
        <w:ind w:left="0" w:firstLine="0"/>
        <w:rPr>
          <w:sz w:val="34"/>
          <w:szCs w:val="34"/>
        </w:rPr>
      </w:pPr>
    </w:p>
    <w:p>
      <w:pPr>
        <w:pStyle w:val="Body Text"/>
        <w:spacing w:before="0"/>
        <w:ind w:right="201"/>
        <w:jc w:val="both"/>
        <w:rPr>
          <w:rtl w:val="0"/>
        </w:rPr>
      </w:pP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evolution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mobile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wearable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technology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camera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facilities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standard,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 is of the upmost importance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 deal with mobile phones and wearable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technology is managed safely.</w:t>
      </w:r>
    </w:p>
    <w:p>
      <w:pPr>
        <w:pStyle w:val="Body Text"/>
        <w:spacing w:before="10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Staff</w:t>
      </w:r>
      <w:r>
        <w:rPr>
          <w:rFonts w:ascii="Arial" w:cs="Arial Unicode MS" w:hAnsi="Arial Unicode MS" w:eastAsia="Arial Unicode MS"/>
          <w:spacing w:val="-4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use</w:t>
      </w:r>
      <w:r>
        <w:rPr>
          <w:rFonts w:ascii="Arial" w:cs="Arial Unicode MS" w:hAnsi="Arial Unicode MS" w:eastAsia="Arial Unicode MS"/>
          <w:spacing w:val="-2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of</w:t>
      </w:r>
      <w:r>
        <w:rPr>
          <w:rFonts w:ascii="Arial" w:cs="Arial Unicode MS" w:hAnsi="Arial Unicode MS" w:eastAsia="Arial Unicode MS"/>
          <w:spacing w:val="-4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>mobile</w:t>
      </w:r>
      <w:r>
        <w:rPr>
          <w:rFonts w:ascii="Arial" w:cs="Arial Unicode MS" w:hAnsi="Arial Unicode MS" w:eastAsia="Arial Unicode MS"/>
          <w:spacing w:val="-4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phones</w:t>
      </w:r>
      <w:r>
        <w:rPr>
          <w:rFonts w:ascii="Arial" w:cs="Arial Unicode MS" w:hAnsi="Arial Unicode MS" w:eastAsia="Arial Unicode MS"/>
          <w:spacing w:val="-2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and</w:t>
      </w:r>
      <w:r>
        <w:rPr>
          <w:rFonts w:ascii="Arial" w:cs="Arial Unicode MS" w:hAnsi="Arial Unicode MS" w:eastAsia="Arial Unicode MS"/>
          <w:spacing w:val="-3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wearable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</w:rPr>
        <w:t>technology</w:t>
      </w:r>
    </w:p>
    <w:p>
      <w:pPr>
        <w:pStyle w:val="Body Text"/>
        <w:ind w:right="182" w:hanging="1"/>
        <w:rPr>
          <w:rtl w:val="0"/>
        </w:rPr>
      </w:pPr>
      <w:r>
        <w:rPr>
          <w:rtl w:val="0"/>
          <w:lang w:val="en-US"/>
        </w:rPr>
        <w:t>Personal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mobile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phones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belonging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kept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the kitchen </w:t>
      </w:r>
      <w:r>
        <w:rPr>
          <w:rtl w:val="0"/>
          <w:lang w:val="en-US"/>
        </w:rPr>
        <w:t>during working hours.</w:t>
      </w:r>
    </w:p>
    <w:p>
      <w:pPr>
        <w:pStyle w:val="Body Text"/>
        <w:rPr>
          <w:spacing w:val="-3"/>
          <w:u w:color="0431ff"/>
        </w:rPr>
      </w:pPr>
      <w:r>
        <w:rPr>
          <w:rFonts w:ascii="Trebuchet MS" w:cs="Arial Unicode MS" w:hAnsi="Arial Unicode MS" w:eastAsia="Arial Unicode MS"/>
          <w:rtl w:val="0"/>
          <w:lang w:val="en-US"/>
        </w:rPr>
        <w:t>Wearable technology such as Smartwatches and Fitbits (this list is not exhaustive)</w:t>
      </w:r>
      <w:r>
        <w:rPr>
          <w:rFonts w:ascii="Trebuchet MS" w:cs="Arial Unicode MS" w:hAnsi="Arial Unicode MS" w:eastAsia="Arial Unicode MS"/>
          <w:color w:val="0000ff"/>
          <w:u w:color="0000ff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u w:color="0000ff"/>
          <w:rtl w:val="0"/>
          <w:lang w:val="en-US"/>
        </w:rPr>
        <w:t xml:space="preserve">are permitted </w:t>
      </w:r>
      <w:r>
        <w:rPr>
          <w:rFonts w:ascii="Trebuchet MS" w:cs="Arial Unicode MS" w:hAnsi="Arial Unicode MS" w:eastAsia="Arial Unicode MS"/>
          <w:rtl w:val="0"/>
        </w:rPr>
        <w:t>to be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</w:rPr>
        <w:t>worn by staff. [</w:t>
      </w:r>
      <w:r>
        <w:rPr>
          <w:rFonts w:ascii="Trebuchet MS" w:cs="Arial Unicode MS" w:hAnsi="Arial Unicode MS" w:eastAsia="Arial Unicode MS"/>
          <w:u w:color="0431ff"/>
          <w:rtl w:val="0"/>
          <w:lang w:val="en-US"/>
        </w:rPr>
        <w:t>They may only used as</w:t>
      </w:r>
      <w:r>
        <w:rPr>
          <w:rFonts w:ascii="Trebuchet MS" w:cs="Arial Unicode MS" w:hAnsi="Arial Unicode MS" w:eastAsia="Arial Unicode MS"/>
          <w:spacing w:val="0"/>
          <w:u w:color="0431ff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u w:color="0431ff"/>
          <w:rtl w:val="0"/>
          <w:lang w:val="en-US"/>
        </w:rPr>
        <w:t>a watch</w:t>
      </w:r>
      <w:r>
        <w:rPr>
          <w:rFonts w:ascii="Trebuchet MS" w:cs="Arial Unicode MS" w:hAnsi="Arial Unicode MS" w:eastAsia="Arial Unicode MS"/>
          <w:spacing w:val="-3"/>
          <w:u w:color="0431ff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u w:color="0431ff"/>
          <w:rtl w:val="0"/>
          <w:lang w:val="en-US"/>
        </w:rPr>
        <w:t>when</w:t>
      </w:r>
      <w:r>
        <w:rPr>
          <w:rFonts w:ascii="Trebuchet MS" w:cs="Arial Unicode MS" w:hAnsi="Arial Unicode MS" w:eastAsia="Arial Unicode MS"/>
          <w:spacing w:val="0"/>
          <w:u w:color="0431ff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u w:color="0431ff"/>
          <w:rtl w:val="0"/>
          <w:lang w:val="en-US"/>
        </w:rPr>
        <w:t>working with</w:t>
      </w:r>
      <w:r>
        <w:rPr>
          <w:rFonts w:ascii="Trebuchet MS" w:cs="Arial Unicode MS" w:hAnsi="Arial Unicode MS" w:eastAsia="Arial Unicode MS"/>
          <w:spacing w:val="-5"/>
          <w:u w:color="0431ff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u w:color="0431ff"/>
          <w:rtl w:val="0"/>
          <w:lang w:val="en-US"/>
        </w:rPr>
        <w:t>children.</w:t>
      </w:r>
      <w:r>
        <w:rPr>
          <w:rFonts w:ascii="Trebuchet MS" w:cs="Arial Unicode MS" w:hAnsi="Arial Unicode MS" w:eastAsia="Arial Unicode MS"/>
          <w:spacing w:val="-3"/>
          <w:u w:color="0431ff"/>
          <w:rtl w:val="0"/>
          <w:lang w:val="en-US"/>
        </w:rPr>
        <w:t xml:space="preserve"> </w:t>
      </w:r>
    </w:p>
    <w:p>
      <w:pPr>
        <w:pStyle w:val="Body Text"/>
        <w:rPr>
          <w:color w:val="0000ff"/>
          <w:u w:color="0000ff"/>
          <w:rtl w:val="0"/>
        </w:rPr>
      </w:pPr>
      <w:r>
        <w:rPr>
          <w:rFonts w:ascii="Trebuchet MS" w:cs="Arial Unicode MS" w:hAnsi="Arial Unicode MS" w:eastAsia="Arial Unicode MS"/>
          <w:rtl w:val="0"/>
        </w:rPr>
        <w:t>If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</w:rPr>
        <w:t>a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</w:rPr>
        <w:t>me</w:t>
      </w:r>
      <w:r>
        <w:rPr>
          <w:rFonts w:ascii="Trebuchet MS" w:cs="Arial Unicode MS" w:hAnsi="Arial Unicode MS" w:eastAsia="Arial Unicode MS"/>
          <w:rtl w:val="0"/>
          <w:lang w:val="en-US"/>
        </w:rPr>
        <w:t>mber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of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staff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needs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to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make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a</w:t>
      </w:r>
      <w:r>
        <w:rPr>
          <w:rFonts w:ascii="Trebuchet MS" w:cs="Arial Unicode MS" w:hAnsi="Arial Unicode MS" w:eastAsia="Arial Unicode MS"/>
          <w:rtl w:val="0"/>
          <w:lang w:val="en-US"/>
        </w:rPr>
        <w:t>n emergency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personal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call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they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can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use</w:t>
      </w:r>
      <w:r>
        <w:rPr>
          <w:rFonts w:ascii="Trebuchet MS" w:cs="Arial Unicode MS" w:hAnsi="Arial Unicode MS" w:eastAsia="Arial Unicode MS"/>
          <w:spacing w:val="-7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the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club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phone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or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 xml:space="preserve">make a personal call from their mobile in the </w:t>
      </w:r>
      <w:r>
        <w:rPr>
          <w:rFonts w:ascii="Trebuchet MS" w:cs="Arial Unicode MS" w:hAnsi="Arial Unicode MS" w:eastAsia="Arial Unicode MS"/>
          <w:u w:color="0000ff"/>
          <w:rtl w:val="0"/>
          <w:lang w:val="en-US"/>
        </w:rPr>
        <w:t>kitchen</w:t>
      </w:r>
      <w:r>
        <w:rPr>
          <w:rFonts w:ascii="Trebuchet MS" w:cs="Arial Unicode MS" w:hAnsi="Arial Unicode MS" w:eastAsia="Arial Unicode MS"/>
          <w:u w:color="0000ff"/>
          <w:rtl w:val="0"/>
          <w:lang w:val="en-US"/>
        </w:rPr>
        <w:t>.</w:t>
      </w:r>
    </w:p>
    <w:p>
      <w:pPr>
        <w:pStyle w:val="Body Text"/>
        <w:rPr>
          <w:rtl w:val="0"/>
        </w:rPr>
      </w:pPr>
      <w:r>
        <w:rPr>
          <w:rFonts w:ascii="Trebuchet MS" w:cs="Arial Unicode MS" w:hAnsi="Arial Unicode MS" w:eastAsia="Arial Unicode MS"/>
          <w:rtl w:val="0"/>
          <w:lang w:val="en-US"/>
        </w:rPr>
        <w:t>If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a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member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of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staff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has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a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family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emergency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or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similar and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needs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to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keep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their mobile</w:t>
      </w:r>
      <w:r>
        <w:rPr>
          <w:rFonts w:ascii="Trebuchet MS" w:cs="Arial Unicode MS" w:hAnsi="Arial Unicode MS" w:eastAsia="Arial Unicode MS"/>
          <w:spacing w:val="0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phone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to hand, prior permission must be sought from the Manager</w:t>
      </w:r>
      <w:r>
        <w:rPr>
          <w:rFonts w:ascii="Trebuchet MS" w:cs="Arial Unicode MS" w:hAnsi="Arial Unicode MS" w:eastAsia="Arial Unicode MS"/>
          <w:rtl w:val="0"/>
          <w:lang w:val="en-US"/>
        </w:rPr>
        <w:t xml:space="preserve">s. </w:t>
      </w:r>
    </w:p>
    <w:p>
      <w:pPr>
        <w:pStyle w:val="Body Text"/>
        <w:spacing w:before="121"/>
        <w:ind w:right="182"/>
        <w:rPr>
          <w:rtl w:val="0"/>
        </w:rPr>
      </w:pPr>
      <w:r>
        <w:rPr>
          <w:rtl w:val="0"/>
          <w:lang w:val="en-US"/>
        </w:rPr>
        <w:t>Under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circumstances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personal mobile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phones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wearable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technology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take photographs at the club during working hours.</w:t>
      </w:r>
    </w:p>
    <w:p>
      <w:pPr>
        <w:pStyle w:val="Body Text"/>
        <w:spacing w:before="0"/>
        <w:ind w:left="0" w:firstLine="0"/>
        <w:rPr>
          <w:sz w:val="26"/>
          <w:szCs w:val="26"/>
        </w:rPr>
      </w:pPr>
    </w:p>
    <w:p>
      <w:pPr>
        <w:pStyle w:val="Heading"/>
        <w:spacing w:before="215"/>
        <w:rPr>
          <w:spacing w:val="0"/>
          <w:rtl w:val="0"/>
        </w:rPr>
      </w:pPr>
      <w:r>
        <w:rPr>
          <w:rtl w:val="0"/>
          <w:lang w:val="en-US"/>
        </w:rPr>
        <w:t>Children</w:t>
      </w:r>
      <w:r>
        <w:rPr>
          <w:rFonts w:hAnsi="Arial" w:hint="default"/>
          <w:rtl w:val="1"/>
        </w:rPr>
        <w:t>’</w:t>
      </w:r>
      <w:r>
        <w:rPr>
          <w:rtl w:val="0"/>
        </w:rPr>
        <w:t>s</w:t>
      </w:r>
      <w:r>
        <w:rPr>
          <w:spacing w:val="0"/>
          <w:rtl w:val="0"/>
        </w:rPr>
        <w:t xml:space="preserve"> </w:t>
      </w:r>
      <w:r>
        <w:rPr>
          <w:rtl w:val="0"/>
        </w:rPr>
        <w:t>use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mobile</w:t>
      </w:r>
      <w:r>
        <w:rPr>
          <w:spacing w:val="0"/>
          <w:rtl w:val="0"/>
        </w:rPr>
        <w:t xml:space="preserve"> phones</w:t>
      </w:r>
    </w:p>
    <w:p>
      <w:pPr>
        <w:pStyle w:val="Body Text"/>
        <w:spacing w:before="119"/>
        <w:ind w:right="167"/>
        <w:jc w:val="both"/>
        <w:rPr>
          <w:color w:val="0431ff"/>
          <w:u w:color="0431ff"/>
          <w:rtl w:val="0"/>
        </w:rPr>
      </w:pPr>
      <w:r>
        <w:rPr>
          <w:u w:color="0431ff"/>
          <w:rtl w:val="0"/>
          <w:lang w:val="en-US"/>
        </w:rPr>
        <w:t>Whilst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we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understand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that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some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children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have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mobile phones,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we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actively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discourage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them</w:t>
      </w:r>
      <w:r>
        <w:rPr>
          <w:spacing w:val="0"/>
          <w:u w:color="0431ff"/>
          <w:rtl w:val="0"/>
          <w:lang w:val="en-US"/>
        </w:rPr>
        <w:t xml:space="preserve"> </w:t>
      </w:r>
      <w:r>
        <w:rPr>
          <w:u w:color="0431ff"/>
          <w:rtl w:val="0"/>
          <w:lang w:val="en-US"/>
        </w:rPr>
        <w:t>from using their phones within the club.</w:t>
      </w:r>
    </w:p>
    <w:p>
      <w:pPr>
        <w:pStyle w:val="Body Text"/>
        <w:spacing w:before="121"/>
        <w:rPr>
          <w:rtl w:val="0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accept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responsibility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damage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mobile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phones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brought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club by the children.</w:t>
      </w:r>
    </w:p>
    <w:p>
      <w:pPr>
        <w:pStyle w:val="Body Text"/>
        <w:ind w:right="182"/>
        <w:rPr>
          <w:rtl w:val="0"/>
        </w:rPr>
      </w:pPr>
      <w:r>
        <w:rPr>
          <w:rtl w:val="0"/>
          <w:lang w:val="en-US"/>
        </w:rPr>
        <w:t>Children must not use their mobile phone to take photographs of any kind whilst at the club. If 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want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photograph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particular activity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 the club camera.</w:t>
      </w:r>
    </w:p>
    <w:p>
      <w:pPr>
        <w:pStyle w:val="Body Text"/>
        <w:spacing w:before="7"/>
        <w:ind w:left="0" w:firstLine="0"/>
        <w:rPr>
          <w:sz w:val="20"/>
          <w:szCs w:val="20"/>
        </w:rPr>
      </w:pPr>
    </w:p>
    <w:p>
      <w:pPr>
        <w:pStyle w:val="Heading"/>
        <w:spacing w:before="1"/>
        <w:rPr>
          <w:spacing w:val="0"/>
          <w:rtl w:val="0"/>
        </w:rPr>
      </w:pPr>
      <w:r>
        <w:rPr>
          <w:rtl w:val="0"/>
          <w:lang w:val="en-US"/>
        </w:rPr>
        <w:t>Visitors</w:t>
      </w:r>
      <w:r>
        <w:rPr>
          <w:rFonts w:hAnsi="Arial" w:hint="default"/>
          <w:rtl w:val="1"/>
        </w:rPr>
        <w:t>’</w:t>
      </w:r>
      <w:r>
        <w:rPr>
          <w:spacing w:val="0"/>
          <w:rtl w:val="0"/>
        </w:rPr>
        <w:t xml:space="preserve"> </w:t>
      </w:r>
      <w:r>
        <w:rPr>
          <w:rtl w:val="0"/>
        </w:rPr>
        <w:t>use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mobile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phones</w:t>
      </w:r>
    </w:p>
    <w:p>
      <w:pPr>
        <w:pStyle w:val="Body"/>
        <w:sectPr>
          <w:headerReference w:type="default" r:id="rId4"/>
          <w:footerReference w:type="default" r:id="rId5"/>
          <w:pgSz w:w="11920" w:h="16840" w:orient="portrait"/>
          <w:pgMar w:top="1040" w:right="1020" w:bottom="280" w:left="1020" w:header="720" w:footer="720"/>
          <w:bidi w:val="0"/>
        </w:sectPr>
      </w:pPr>
    </w:p>
    <w:p>
      <w:pPr>
        <w:pStyle w:val="Body Text"/>
        <w:spacing w:before="76"/>
        <w:ind w:right="233"/>
      </w:pPr>
      <w:r>
        <w:rPr>
          <w:rtl w:val="0"/>
          <w:lang w:val="en-US"/>
        </w:rPr>
        <w:t xml:space="preserve">In the interest of safeguarding we ask all parents and visitors not to use their phones or other mobile devices on club premises. Taking photographs by parents or visitors is </w:t>
      </w:r>
      <w:r>
        <w:rPr>
          <w:rtl w:val="0"/>
          <w:lang w:val="en-US"/>
        </w:rPr>
        <w:t>strictly prohibited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photograph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involved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activity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 at play, they can ask a member of staff</w:t>
      </w:r>
      <w:r>
        <w:rPr>
          <w:rtl w:val="0"/>
          <w:lang w:val="en-US"/>
        </w:rPr>
        <w:t xml:space="preserve"> to make sure other children are out of the area while they take one or they can ask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a member of staff </w:t>
      </w:r>
      <w:r>
        <w:rPr>
          <w:rtl w:val="0"/>
          <w:lang w:val="en-US"/>
        </w:rPr>
        <w:t>to take one using the club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equipment. </w:t>
      </w:r>
    </w:p>
    <w:p>
      <w:pPr>
        <w:pStyle w:val="Body Text"/>
        <w:spacing w:before="9"/>
        <w:ind w:left="0" w:firstLine="0"/>
        <w:rPr>
          <w:sz w:val="28"/>
          <w:szCs w:val="28"/>
        </w:rPr>
      </w:pPr>
    </w:p>
    <w:p>
      <w:pPr>
        <w:pStyle w:val="Heading"/>
        <w:rPr>
          <w:rFonts w:ascii="Trebuchet MS" w:cs="Trebuchet MS" w:hAnsi="Trebuchet MS" w:eastAsia="Trebuchet MS"/>
        </w:rPr>
      </w:pPr>
      <w:r>
        <w:rPr>
          <w:rFonts w:ascii="Trebuchet MS"/>
          <w:spacing w:val="-2"/>
          <w:rtl w:val="0"/>
          <w:lang w:val="it-IT"/>
        </w:rPr>
        <w:t>Guidance</w:t>
      </w:r>
    </w:p>
    <w:p>
      <w:pPr>
        <w:pStyle w:val="Body Text"/>
        <w:spacing w:before="239"/>
        <w:ind w:right="574"/>
        <w:rPr>
          <w:spacing w:val="0"/>
          <w:rtl w:val="0"/>
        </w:rPr>
      </w:pPr>
      <w:r>
        <w:rPr>
          <w:rtl w:val="0"/>
          <w:lang w:val="en-US"/>
        </w:rPr>
        <w:t xml:space="preserve">To safeguard children and practitioners online, our staff will be encouraged to refer to </w:t>
      </w:r>
      <w:r>
        <w:rPr>
          <w:rFonts w:hAnsi="Trebuchet MS" w:hint="default"/>
          <w:rtl w:val="0"/>
          <w:lang w:val="en-US"/>
        </w:rPr>
        <w:t>“</w:t>
      </w:r>
      <w:r>
        <w:rPr>
          <w:rtl w:val="0"/>
          <w:lang w:val="en-US"/>
        </w:rPr>
        <w:t>Safeguarding children and protecting professionals in early years settings: online safety considerations</w:t>
      </w:r>
      <w:r>
        <w:rPr>
          <w:rFonts w:hAnsi="Trebuchet MS" w:hint="default"/>
          <w:rtl w:val="0"/>
          <w:lang w:val="en-US"/>
        </w:rPr>
        <w:t>”</w:t>
      </w:r>
      <w:r>
        <w:rPr>
          <w:i w:val="1"/>
          <w:iCs w:val="1"/>
          <w:rtl w:val="0"/>
          <w:lang w:val="en-US"/>
        </w:rPr>
        <w:t>.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(https://</w:t>
      </w:r>
      <w:hyperlink r:id="rId6" w:history="1">
        <w:r>
          <w:rPr>
            <w:rStyle w:val="Hyperlink.0"/>
            <w:rtl w:val="0"/>
            <w:lang w:val="en-US"/>
          </w:rPr>
          <w:t>www.gov.uk/government/publications/safeguarding-children-and-</w:t>
        </w:r>
      </w:hyperlink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protecting-professionals-in-early-years-settings-online-safety-considerations)</w:t>
      </w:r>
    </w:p>
    <w:p>
      <w:pPr>
        <w:pStyle w:val="Body Text"/>
        <w:spacing w:before="9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Related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 xml:space="preserve"> policies</w:t>
      </w:r>
    </w:p>
    <w:p>
      <w:pPr>
        <w:pStyle w:val="Body"/>
        <w:spacing w:before="120"/>
        <w:ind w:left="112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See</w:t>
      </w:r>
      <w:r>
        <w:rPr>
          <w:spacing w:val="-6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de-DE"/>
        </w:rPr>
        <w:t>also: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rtl w:val="0"/>
          <w:lang w:val="it-IT"/>
        </w:rPr>
        <w:t>Safeguarding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policy</w:t>
      </w:r>
      <w:r>
        <w:rPr>
          <w:spacing w:val="0"/>
          <w:rtl w:val="0"/>
        </w:rPr>
        <w:t>.</w:t>
      </w:r>
    </w:p>
    <w:p>
      <w:pPr>
        <w:pStyle w:val="Body Text"/>
        <w:spacing w:before="0"/>
        <w:ind w:left="0" w:firstLine="0"/>
        <w:rPr>
          <w:sz w:val="20"/>
          <w:szCs w:val="20"/>
        </w:rPr>
      </w:pPr>
    </w:p>
    <w:p>
      <w:pPr>
        <w:pStyle w:val="Body Text"/>
        <w:spacing w:before="3"/>
        <w:ind w:left="0" w:firstLine="0"/>
        <w:rPr>
          <w:sz w:val="20"/>
          <w:szCs w:val="20"/>
        </w:rPr>
      </w:pPr>
    </w:p>
    <w:tbl>
      <w:tblPr>
        <w:tblW w:w="9880" w:type="dxa"/>
        <w:jc w:val="left"/>
        <w:tblInd w:w="23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68"/>
        <w:gridCol w:w="4012"/>
      </w:tblGrid>
      <w:tr>
        <w:tblPrEx>
          <w:shd w:val="clear" w:color="auto" w:fill="auto"/>
        </w:tblPrEx>
        <w:trPr>
          <w:trHeight w:val="408" w:hRule="atLeast"/>
        </w:trPr>
        <w:tc>
          <w:tcPr>
            <w:tcW w:type="dxa" w:w="5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by: </w:t>
            </w:r>
            <w:r>
              <w:rPr>
                <w:u w:color="0000ff"/>
                <w:rtl w:val="0"/>
                <w:lang w:val="en-US"/>
              </w:rPr>
              <w:t xml:space="preserve">Emma Collins </w:t>
            </w:r>
          </w:p>
        </w:tc>
        <w:tc>
          <w:tcPr>
            <w:tcW w:type="dxa" w:w="4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29/11/23</w:t>
            </w:r>
          </w:p>
        </w:tc>
        <w:tc>
          <w:tcPr>
            <w:tcW w:type="dxa" w:w="4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  <w:rPr>
                <w:color w:val="0000ff"/>
                <w:u w:color="0000ff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ind w:left="107" w:firstLine="0"/>
            </w:pPr>
            <w:r>
              <w:rPr>
                <w:color w:val="0000ff"/>
                <w:u w:color="0000ff"/>
                <w:lang w:val="en-US"/>
              </w:rPr>
            </w:r>
          </w:p>
        </w:tc>
      </w:tr>
    </w:tbl>
    <w:p>
      <w:pPr>
        <w:pStyle w:val="Body Text"/>
        <w:spacing w:before="3"/>
        <w:ind w:left="122" w:hanging="122"/>
        <w:rPr>
          <w:sz w:val="20"/>
          <w:szCs w:val="20"/>
        </w:rPr>
      </w:pPr>
    </w:p>
    <w:p>
      <w:pPr>
        <w:pStyle w:val="Body Text"/>
        <w:spacing w:before="1"/>
        <w:ind w:left="0" w:firstLine="0"/>
        <w:rPr>
          <w:sz w:val="7"/>
          <w:szCs w:val="7"/>
        </w:rPr>
      </w:pPr>
    </w:p>
    <w:p>
      <w:pPr>
        <w:pStyle w:val="Body"/>
        <w:spacing w:before="100"/>
        <w:ind w:left="112" w:right="182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(2021): Safeguarding and Welfare requirements: Child Protection [3.4].</w:t>
      </w:r>
    </w:p>
    <w:sectPr>
      <w:pgSz w:w="11920" w:h="16840" w:orient="portrait"/>
      <w:pgMar w:top="104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4" w:after="0" w:line="240" w:lineRule="auto"/>
      <w:ind w:left="1537" w:right="1537" w:firstLine="0"/>
      <w:jc w:val="center"/>
      <w:outlineLvl w:val="9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0" w:after="0" w:line="240" w:lineRule="auto"/>
      <w:ind w:left="112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8" w:after="0" w:line="240" w:lineRule="auto"/>
      <w:ind w:left="470" w:right="0" w:hanging="359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/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7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://www.gov.uk/government/publications/safeguarding-children-and-" TargetMode="Externa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